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5D" w:rsidRDefault="007F715D">
      <w:pPr>
        <w:spacing w:before="43" w:after="43" w:line="240" w:lineRule="exact"/>
        <w:rPr>
          <w:sz w:val="19"/>
          <w:szCs w:val="19"/>
        </w:rPr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D40476" w:rsidRPr="00401A07" w:rsidTr="004F6918">
        <w:tc>
          <w:tcPr>
            <w:tcW w:w="4780" w:type="dxa"/>
          </w:tcPr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D40476" w:rsidRPr="00401A07" w:rsidRDefault="00D40476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D40476" w:rsidRDefault="00D40476">
      <w:pPr>
        <w:pStyle w:val="10"/>
        <w:keepNext/>
        <w:keepLines/>
        <w:shd w:val="clear" w:color="auto" w:fill="auto"/>
        <w:spacing w:before="0"/>
        <w:ind w:right="20"/>
      </w:pPr>
    </w:p>
    <w:p w:rsidR="007F715D" w:rsidRDefault="002404F6">
      <w:pPr>
        <w:pStyle w:val="10"/>
        <w:keepNext/>
        <w:keepLines/>
        <w:shd w:val="clear" w:color="auto" w:fill="auto"/>
        <w:spacing w:before="0"/>
        <w:ind w:right="20"/>
      </w:pPr>
      <w:r>
        <w:t>ПОЛОЖЕНИЕ</w:t>
      </w:r>
      <w:bookmarkEnd w:id="0"/>
    </w:p>
    <w:p w:rsidR="007F715D" w:rsidRDefault="002404F6">
      <w:pPr>
        <w:pStyle w:val="40"/>
        <w:shd w:val="clear" w:color="auto" w:fill="auto"/>
        <w:spacing w:after="5247"/>
        <w:ind w:right="20"/>
      </w:pPr>
      <w:r>
        <w:t>об антикоррупционной рабочей группе по</w:t>
      </w:r>
      <w:r>
        <w:br/>
        <w:t>противодействию коррупции в муниципальном</w:t>
      </w:r>
      <w:r>
        <w:br/>
        <w:t xml:space="preserve">бюджетном </w:t>
      </w:r>
      <w:r>
        <w:t>дошкольном образовательном</w:t>
      </w:r>
      <w:r>
        <w:br/>
        <w:t>учреждении «Детский сад №</w:t>
      </w:r>
      <w:r w:rsidR="00D40476">
        <w:t xml:space="preserve"> 64</w:t>
      </w:r>
      <w:r>
        <w:t>»</w:t>
      </w:r>
    </w:p>
    <w:p w:rsidR="007F715D" w:rsidRDefault="002404F6">
      <w:pPr>
        <w:pStyle w:val="21"/>
        <w:shd w:val="clear" w:color="auto" w:fill="auto"/>
        <w:spacing w:after="0" w:line="266" w:lineRule="exact"/>
        <w:ind w:left="4700"/>
      </w:pPr>
      <w:r>
        <w:br w:type="page"/>
      </w:r>
    </w:p>
    <w:p w:rsidR="007F715D" w:rsidRPr="00D40476" w:rsidRDefault="002404F6" w:rsidP="00D40476">
      <w:pPr>
        <w:pStyle w:val="50"/>
        <w:shd w:val="clear" w:color="auto" w:fill="auto"/>
        <w:spacing w:after="312" w:line="240" w:lineRule="auto"/>
        <w:ind w:firstLine="0"/>
        <w:rPr>
          <w:sz w:val="28"/>
          <w:szCs w:val="28"/>
        </w:rPr>
      </w:pPr>
      <w:r w:rsidRPr="00D40476">
        <w:rPr>
          <w:sz w:val="28"/>
          <w:szCs w:val="28"/>
        </w:rPr>
        <w:lastRenderedPageBreak/>
        <w:t>Настоящее положение разработано в целях защиты прав и свобод граждан в МБДОУ д\с №</w:t>
      </w:r>
      <w:r w:rsidR="00D40476" w:rsidRPr="00D40476">
        <w:rPr>
          <w:sz w:val="28"/>
          <w:szCs w:val="28"/>
        </w:rPr>
        <w:t>64</w:t>
      </w:r>
      <w:r w:rsidRPr="00D40476">
        <w:rPr>
          <w:sz w:val="28"/>
          <w:szCs w:val="28"/>
        </w:rPr>
        <w:t>, обеспечения законности, правопорядка и общественной безопасности определяет задачи, основные принципы</w:t>
      </w:r>
      <w:r w:rsidRPr="00D40476">
        <w:rPr>
          <w:sz w:val="28"/>
          <w:szCs w:val="28"/>
        </w:rPr>
        <w:t xml:space="preserve"> противодействия коррупции и меры по предупреждению коррупционных правонарушений.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1514"/>
        </w:tabs>
        <w:spacing w:after="0" w:line="240" w:lineRule="auto"/>
        <w:ind w:left="1220" w:firstLine="0"/>
        <w:rPr>
          <w:sz w:val="28"/>
          <w:szCs w:val="28"/>
        </w:rPr>
      </w:pPr>
      <w:r w:rsidRPr="00D40476">
        <w:rPr>
          <w:sz w:val="28"/>
          <w:szCs w:val="28"/>
        </w:rPr>
        <w:t>Основные понятия, применяемые в настоящем положении.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Для целей настоящего положения используются следующие основные </w:t>
      </w:r>
      <w:proofErr w:type="gramStart"/>
      <w:r w:rsidRPr="00D40476">
        <w:rPr>
          <w:sz w:val="28"/>
          <w:szCs w:val="28"/>
        </w:rPr>
        <w:t xml:space="preserve">понятия: </w:t>
      </w:r>
      <w:r w:rsidR="00D40476">
        <w:rPr>
          <w:sz w:val="28"/>
          <w:szCs w:val="28"/>
        </w:rPr>
        <w:t xml:space="preserve">  </w:t>
      </w:r>
      <w:proofErr w:type="gramEnd"/>
      <w:r w:rsidR="00D40476">
        <w:rPr>
          <w:sz w:val="28"/>
          <w:szCs w:val="28"/>
        </w:rPr>
        <w:t xml:space="preserve">     </w:t>
      </w:r>
      <w:r w:rsidRPr="00D40476">
        <w:rPr>
          <w:sz w:val="28"/>
          <w:szCs w:val="28"/>
        </w:rPr>
        <w:t xml:space="preserve">-антикоррупционная политика - </w:t>
      </w:r>
      <w:r w:rsidRPr="00D40476">
        <w:rPr>
          <w:sz w:val="28"/>
          <w:szCs w:val="28"/>
        </w:rPr>
        <w:t>деятельность МБДОУ, направленная на создание эффективной системы противодействия коррупции;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2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антикоррупционная экспертиза правовых актов - деятельность специалистов по выявлению и описанию коррупциогенных факторов, относящихся к действующим правовым актам и</w:t>
      </w:r>
      <w:r w:rsidRPr="00D40476">
        <w:rPr>
          <w:sz w:val="28"/>
          <w:szCs w:val="28"/>
        </w:rPr>
        <w:t xml:space="preserve"> их проектам, разработке, рекомендаций, направленных на устранение или ограничение действия таких факторов;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-коррупция - принятие в своих интересах, а равно в интересах иных лиц, лично или через посредников имущественных благ, а также извлечение преимущест</w:t>
      </w:r>
      <w:r w:rsidRPr="00D40476">
        <w:rPr>
          <w:sz w:val="28"/>
          <w:szCs w:val="28"/>
        </w:rPr>
        <w:t>в лицами, замещающими должности в МБДОУ, с использованием своих должностных полномочий и связанных с ними возможностей, а равно подкуп данных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лиц путем противоправного предоставления им физическими и юридическими лицами указанных благ и преимуществ;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-корруп</w:t>
      </w:r>
      <w:r w:rsidRPr="00D40476">
        <w:rPr>
          <w:sz w:val="28"/>
          <w:szCs w:val="28"/>
        </w:rPr>
        <w:t>ционное правонарушение - деяние, обладающее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</w:t>
      </w:r>
      <w:r w:rsidR="00D40476">
        <w:rPr>
          <w:sz w:val="28"/>
          <w:szCs w:val="28"/>
        </w:rPr>
        <w:t xml:space="preserve">                                        </w:t>
      </w:r>
      <w:r w:rsidRPr="00D40476">
        <w:rPr>
          <w:sz w:val="28"/>
          <w:szCs w:val="28"/>
        </w:rPr>
        <w:t xml:space="preserve"> -коррупциогенный фактор - явление или совокупность явл</w:t>
      </w:r>
      <w:r w:rsidRPr="00D40476">
        <w:rPr>
          <w:sz w:val="28"/>
          <w:szCs w:val="28"/>
        </w:rPr>
        <w:t xml:space="preserve">ений, порождающих коррупционные правонарушения или способствующие их распространению; </w:t>
      </w:r>
      <w:r w:rsidR="00D40476">
        <w:rPr>
          <w:sz w:val="28"/>
          <w:szCs w:val="28"/>
        </w:rPr>
        <w:t xml:space="preserve">                                                   </w:t>
      </w:r>
      <w:r w:rsidRPr="00D40476">
        <w:rPr>
          <w:sz w:val="28"/>
          <w:szCs w:val="28"/>
        </w:rPr>
        <w:t>-предупреждение коррупции - деятельность по антикоррупционной политике, направленной на выявление, изучение, ограничение либо устранение явлений, порождающих коррупционны</w:t>
      </w:r>
      <w:r w:rsidRPr="00D40476">
        <w:rPr>
          <w:sz w:val="28"/>
          <w:szCs w:val="28"/>
        </w:rPr>
        <w:t>е правонарушения или способствующих их распространению;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антикоррупционная группа в МБДОУ является общественным, постоянно действующим совещательным органом, созданным для обеспечения взаимодействия органов самоуправления, правоохранительных органов, органо</w:t>
      </w:r>
      <w:r w:rsidRPr="00D40476">
        <w:rPr>
          <w:sz w:val="28"/>
          <w:szCs w:val="28"/>
        </w:rPr>
        <w:t>в государственной власти в процессе реализации антикоррупционной политики в МБДОУ.</w:t>
      </w:r>
    </w:p>
    <w:p w:rsidR="007F715D" w:rsidRPr="00D40476" w:rsidRDefault="002404F6" w:rsidP="00D40476">
      <w:pPr>
        <w:pStyle w:val="21"/>
        <w:shd w:val="clear" w:color="auto" w:fill="auto"/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-правовую основу деятельности рабочей группы составляют Конституция Российской Федерации, нормативные правовые акты иных федеральных органов государственной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власти, Устав МБД</w:t>
      </w:r>
      <w:r w:rsidRPr="00D40476">
        <w:rPr>
          <w:sz w:val="28"/>
          <w:szCs w:val="28"/>
        </w:rPr>
        <w:t>ОУ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2123"/>
        </w:tabs>
        <w:spacing w:after="0" w:line="240" w:lineRule="auto"/>
        <w:ind w:left="1820" w:firstLine="0"/>
        <w:rPr>
          <w:sz w:val="28"/>
          <w:szCs w:val="28"/>
        </w:rPr>
      </w:pPr>
      <w:r w:rsidRPr="00D40476">
        <w:rPr>
          <w:sz w:val="28"/>
          <w:szCs w:val="28"/>
        </w:rPr>
        <w:t>Основные принципы противодействия коррупции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Противодействие коррупции в МБДОУ осуществляется на основе следующих основных принципов: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приоритета профилактических мер, направленных на недопущение формирования причин и условий, порождающих </w:t>
      </w:r>
      <w:r w:rsidRPr="00D40476">
        <w:rPr>
          <w:sz w:val="28"/>
          <w:szCs w:val="28"/>
        </w:rPr>
        <w:t>коррупцию;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-обеспечения четкой правовой регламентации деятельности, законности и гласности такой деятельности,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государственного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и общественного контроля за ней;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lastRenderedPageBreak/>
        <w:t>приоритета защиты прав и законных интересов физических и юридических лиц;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взаимодействия с общест</w:t>
      </w:r>
      <w:r w:rsidRPr="00D40476">
        <w:rPr>
          <w:sz w:val="28"/>
          <w:szCs w:val="28"/>
        </w:rPr>
        <w:t>венными объединениями и гражданами.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Основные принципы деятельности рабочей группы: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признание, обеспечение и защита основных прав и свобод человека и гражданина;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законность;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публичность и открытость деятельности</w:t>
      </w:r>
      <w:r w:rsidR="00D40476">
        <w:rPr>
          <w:sz w:val="28"/>
          <w:szCs w:val="28"/>
        </w:rPr>
        <w:t>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неотвратимость ответственности за соверше</w:t>
      </w:r>
      <w:r w:rsidRPr="00D40476">
        <w:rPr>
          <w:sz w:val="28"/>
          <w:szCs w:val="28"/>
        </w:rPr>
        <w:t>ние коррупционных правонарушений;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32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комплексное использование политических,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организационных, информационно</w:t>
      </w:r>
      <w:r w:rsidRPr="00D40476">
        <w:rPr>
          <w:sz w:val="28"/>
          <w:szCs w:val="28"/>
        </w:rPr>
        <w:softHyphen/>
      </w:r>
      <w:r w:rsidR="00D40476">
        <w:rPr>
          <w:sz w:val="28"/>
          <w:szCs w:val="28"/>
        </w:rPr>
        <w:t>-</w:t>
      </w:r>
      <w:r w:rsidRPr="00D40476">
        <w:rPr>
          <w:sz w:val="28"/>
          <w:szCs w:val="28"/>
        </w:rPr>
        <w:t>пропагандистских, социально-экономических, правовых, специальных и иных мер;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приоритетное применение мер по предупреждению коррупции</w:t>
      </w:r>
      <w:r w:rsidR="00D40476">
        <w:rPr>
          <w:sz w:val="28"/>
          <w:szCs w:val="28"/>
        </w:rPr>
        <w:t>.</w:t>
      </w:r>
    </w:p>
    <w:p w:rsidR="007F715D" w:rsidRPr="00D40476" w:rsidRDefault="002404F6" w:rsidP="00D40476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Основные меры </w:t>
      </w:r>
      <w:r w:rsidRPr="00D40476">
        <w:rPr>
          <w:sz w:val="28"/>
          <w:szCs w:val="28"/>
        </w:rPr>
        <w:t>предупреждения коррупционных правонарушений. Предупреждение коррупционных правонарушений осуществляется путем применения следующих мер: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разработка и реализация антикоррупционных программ;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проведение антикоррупционной экспертизы правовых актов и их проектов</w:t>
      </w:r>
      <w:r w:rsidRPr="00D40476">
        <w:rPr>
          <w:sz w:val="28"/>
          <w:szCs w:val="28"/>
        </w:rPr>
        <w:t>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3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антикоррупционные образование и пропаганда;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322"/>
        </w:tabs>
        <w:spacing w:after="304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иные меры, предусмотренные законодательством Российской Федерации и Ростовской области;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567" w:hanging="993"/>
        <w:jc w:val="center"/>
        <w:rPr>
          <w:sz w:val="28"/>
          <w:szCs w:val="28"/>
        </w:rPr>
      </w:pPr>
      <w:r w:rsidRPr="00D40476">
        <w:rPr>
          <w:sz w:val="28"/>
          <w:szCs w:val="28"/>
        </w:rPr>
        <w:t>План мероприятий по реализации стратегии антикоррупционной политики.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План мероприятий по реализации стратегии антикоррупци</w:t>
      </w:r>
      <w:r w:rsidRPr="00D40476">
        <w:rPr>
          <w:sz w:val="28"/>
          <w:szCs w:val="28"/>
        </w:rPr>
        <w:t>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МБДОУ.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308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Разработка и принятие плана мероприя</w:t>
      </w:r>
      <w:r w:rsidRPr="00D40476">
        <w:rPr>
          <w:sz w:val="28"/>
          <w:szCs w:val="28"/>
        </w:rPr>
        <w:t>тий по реализации стратегии антикоррупционной политики осуществляется в порядке, установленном законодательством.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1278"/>
        </w:tabs>
        <w:spacing w:after="0" w:line="240" w:lineRule="auto"/>
        <w:ind w:left="960" w:firstLine="0"/>
        <w:rPr>
          <w:sz w:val="28"/>
          <w:szCs w:val="28"/>
        </w:rPr>
      </w:pPr>
      <w:r w:rsidRPr="00D40476">
        <w:rPr>
          <w:sz w:val="28"/>
          <w:szCs w:val="28"/>
        </w:rPr>
        <w:t>Антикоррупционная экспертиза правовых актов и их проектов.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Антикоррупционная экспертиза правовых актов и их проектов проводится с целью </w:t>
      </w:r>
      <w:r w:rsidRPr="00D40476">
        <w:rPr>
          <w:sz w:val="28"/>
          <w:szCs w:val="28"/>
        </w:rPr>
        <w:t>выявления и устранения несовершенства правовых норм, которые повы</w:t>
      </w:r>
      <w:r w:rsidRPr="00D40476">
        <w:rPr>
          <w:rStyle w:val="22"/>
          <w:sz w:val="28"/>
          <w:szCs w:val="28"/>
          <w:u w:val="none"/>
        </w:rPr>
        <w:t>ш</w:t>
      </w:r>
      <w:r w:rsidRPr="00D40476">
        <w:rPr>
          <w:sz w:val="28"/>
          <w:szCs w:val="28"/>
        </w:rPr>
        <w:t>ают вероятность коррупционных действий.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Решение о проведении антикоррупционной экспертизы правовых актов и их проектов принимается директором МБДОУ при наличии достаточных оснований предпола</w:t>
      </w:r>
      <w:r w:rsidRPr="00D40476">
        <w:rPr>
          <w:sz w:val="28"/>
          <w:szCs w:val="28"/>
        </w:rPr>
        <w:t>гать о присутствии правовых актах или их проектах коррупциогенных факторов.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Граждане вправе обратиться к председателю антикоррупционной рабочей группы по противодействию коррупции в МБДОУ с обращением о проведении антикоррупционной экспертизы </w:t>
      </w:r>
      <w:r w:rsidRPr="00D40476">
        <w:rPr>
          <w:sz w:val="28"/>
          <w:szCs w:val="28"/>
        </w:rPr>
        <w:t>действующих правовых актов.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2314"/>
        </w:tabs>
        <w:spacing w:after="0" w:line="240" w:lineRule="auto"/>
        <w:ind w:left="3000"/>
        <w:rPr>
          <w:sz w:val="28"/>
          <w:szCs w:val="28"/>
        </w:rPr>
      </w:pPr>
      <w:r w:rsidRPr="00D40476">
        <w:rPr>
          <w:sz w:val="28"/>
          <w:szCs w:val="28"/>
        </w:rPr>
        <w:lastRenderedPageBreak/>
        <w:t>Антикоррупционное образование и пропаганда.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6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Для решения задач по формированию антикоррупционного мировоззрения, повышения уровня правосознания и правовой культуры, в МБДОУ в установленном порядке организуется изучение правовых и</w:t>
      </w:r>
      <w:r w:rsidRPr="00D40476">
        <w:rPr>
          <w:sz w:val="28"/>
          <w:szCs w:val="28"/>
        </w:rPr>
        <w:t xml:space="preserve"> морально-этических аспектов деятельности.</w:t>
      </w:r>
    </w:p>
    <w:p w:rsidR="007F715D" w:rsidRPr="00D40476" w:rsidRDefault="002404F6" w:rsidP="00D40476">
      <w:pPr>
        <w:pStyle w:val="21"/>
        <w:shd w:val="clear" w:color="auto" w:fill="auto"/>
        <w:tabs>
          <w:tab w:val="left" w:pos="2986"/>
          <w:tab w:val="left" w:pos="787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6.2.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Организация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антикоррупционного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образования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осуществляется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антикоррупционной рабочей группой по противодействию коррупции в МБДОУ.</w:t>
      </w:r>
    </w:p>
    <w:p w:rsidR="007F715D" w:rsidRDefault="002404F6" w:rsidP="00D40476">
      <w:pPr>
        <w:pStyle w:val="21"/>
        <w:numPr>
          <w:ilvl w:val="0"/>
          <w:numId w:val="3"/>
        </w:numPr>
        <w:shd w:val="clear" w:color="auto" w:fill="auto"/>
        <w:tabs>
          <w:tab w:val="left" w:pos="284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Антикоррупционная пропаганда представляет собой целенаправленную </w:t>
      </w:r>
      <w:r w:rsidRPr="00D40476">
        <w:rPr>
          <w:sz w:val="28"/>
          <w:szCs w:val="28"/>
        </w:rPr>
        <w:t>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МБДОУ по вопросам противостояния коррупции в любых ее проявлениях,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вос</w:t>
      </w:r>
      <w:r w:rsidRPr="00D40476">
        <w:rPr>
          <w:sz w:val="28"/>
          <w:szCs w:val="28"/>
        </w:rPr>
        <w:t>питания у граждан чувства гражданской ответственности, укрепление доверия к власти.</w:t>
      </w:r>
    </w:p>
    <w:p w:rsidR="00D40476" w:rsidRPr="00D40476" w:rsidRDefault="00D40476" w:rsidP="00D40476">
      <w:pPr>
        <w:pStyle w:val="21"/>
        <w:shd w:val="clear" w:color="auto" w:fill="auto"/>
        <w:tabs>
          <w:tab w:val="left" w:pos="568"/>
        </w:tabs>
        <w:spacing w:after="0" w:line="240" w:lineRule="auto"/>
        <w:jc w:val="both"/>
        <w:rPr>
          <w:sz w:val="28"/>
          <w:szCs w:val="28"/>
        </w:rPr>
      </w:pP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2440"/>
        </w:tabs>
        <w:spacing w:after="0" w:line="240" w:lineRule="auto"/>
        <w:ind w:left="2120" w:firstLine="0"/>
        <w:rPr>
          <w:sz w:val="28"/>
          <w:szCs w:val="28"/>
        </w:rPr>
      </w:pPr>
      <w:r w:rsidRPr="00D40476">
        <w:rPr>
          <w:sz w:val="28"/>
          <w:szCs w:val="28"/>
        </w:rPr>
        <w:t>Вне</w:t>
      </w:r>
      <w:r w:rsidRPr="00D40476">
        <w:rPr>
          <w:sz w:val="28"/>
          <w:szCs w:val="28"/>
        </w:rPr>
        <w:t>дрение антикоррупционных механизмов.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Проведение совещания с работниками МБДОУ по вопросам антикоррупционной политики в образовании.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Усиление воспитательной и разъясните</w:t>
      </w:r>
      <w:r w:rsidRPr="00D40476">
        <w:rPr>
          <w:sz w:val="28"/>
          <w:szCs w:val="28"/>
        </w:rPr>
        <w:t>льной работы среди административного и педагогического состава по недопущению фактов вымогательства и получения денежных средств при обучении.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Участие в комплексных проверках по порядку привлечения внебюджетных средств и их целевому использованию.</w:t>
      </w:r>
    </w:p>
    <w:p w:rsidR="007F715D" w:rsidRPr="00D40476" w:rsidRDefault="002404F6" w:rsidP="00D40476">
      <w:pPr>
        <w:pStyle w:val="21"/>
        <w:numPr>
          <w:ilvl w:val="0"/>
          <w:numId w:val="4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Анализ о</w:t>
      </w:r>
      <w:r w:rsidRPr="00D40476">
        <w:rPr>
          <w:sz w:val="28"/>
          <w:szCs w:val="28"/>
        </w:rPr>
        <w:t xml:space="preserve"> состоянии работы и мерах по предупреждению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коррупционных правонарушений в МБДОУ. Подведение итогов анонимного анкетирования обучающихся и их родителей на предмет выявления факторов коррупционных правонарушений и обобщение на предмет выявления факторов корр</w:t>
      </w:r>
      <w:r w:rsidRPr="00D40476">
        <w:rPr>
          <w:sz w:val="28"/>
          <w:szCs w:val="28"/>
        </w:rPr>
        <w:t>упционных правонарушений и обобщение вопроса на заседании Рабочей группы по реализации стратегии антикоррупционной политики.</w:t>
      </w:r>
    </w:p>
    <w:p w:rsidR="007F715D" w:rsidRPr="00D40476" w:rsidRDefault="002404F6" w:rsidP="00D40476">
      <w:pPr>
        <w:pStyle w:val="21"/>
        <w:numPr>
          <w:ilvl w:val="0"/>
          <w:numId w:val="4"/>
        </w:numPr>
        <w:shd w:val="clear" w:color="auto" w:fill="auto"/>
        <w:tabs>
          <w:tab w:val="left" w:pos="545"/>
        </w:tabs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Анализ заявлений,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 xml:space="preserve">обращений граждан на предмет наличия в них информации о фактах коррупции в МБДОУ, принятие по </w:t>
      </w:r>
      <w:r w:rsidRPr="00D40476">
        <w:rPr>
          <w:sz w:val="28"/>
          <w:szCs w:val="28"/>
        </w:rPr>
        <w:t>результатам проверок организационных мер, направленных на предупреждение подобных фактов.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2459"/>
        </w:tabs>
        <w:spacing w:after="0" w:line="240" w:lineRule="auto"/>
        <w:ind w:left="2120" w:firstLine="0"/>
        <w:rPr>
          <w:sz w:val="28"/>
          <w:szCs w:val="28"/>
        </w:rPr>
      </w:pPr>
      <w:r w:rsidRPr="00D40476">
        <w:rPr>
          <w:sz w:val="28"/>
          <w:szCs w:val="28"/>
        </w:rPr>
        <w:t>Основные задачи и функции рабочей группы.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8.1.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Основными задачами для принятия решений по вопросам противодействия коррупции;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-участие в подготовке предложений, направ</w:t>
      </w:r>
      <w:r w:rsidRPr="00D40476">
        <w:rPr>
          <w:sz w:val="28"/>
          <w:szCs w:val="28"/>
        </w:rPr>
        <w:t>ленных на устранение причин и условий, порождающих коррупцию;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-обеспечение контроля за качеством и своевременностью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решения вопросов, содержащихся в обращениях граждан.</w:t>
      </w:r>
    </w:p>
    <w:p w:rsidR="007F715D" w:rsidRPr="00D40476" w:rsidRDefault="002404F6" w:rsidP="00D40476">
      <w:pPr>
        <w:pStyle w:val="21"/>
        <w:numPr>
          <w:ilvl w:val="0"/>
          <w:numId w:val="5"/>
        </w:numPr>
        <w:shd w:val="clear" w:color="auto" w:fill="auto"/>
        <w:tabs>
          <w:tab w:val="left" w:pos="536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Основные функции рабочей Группы являются: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разработка основных направлений антикоррупцион</w:t>
      </w:r>
      <w:r w:rsidRPr="00D40476">
        <w:rPr>
          <w:sz w:val="28"/>
          <w:szCs w:val="28"/>
        </w:rPr>
        <w:t>ной политики;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ind w:firstLine="360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 участие в разработки реализации антикоррупционных мероприятий, оценка их эффективности, осуществление контроля за ходом их реализации;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31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участие в рассмотрении заключений, составленных по результатам проведения </w:t>
      </w:r>
      <w:r w:rsidRPr="00D40476">
        <w:rPr>
          <w:sz w:val="28"/>
          <w:szCs w:val="28"/>
        </w:rPr>
        <w:t>антикоррупционных экспертиз;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7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lastRenderedPageBreak/>
        <w:t>подготовка проектов решений по вопросам, входящим в компетенцию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3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участие в организации антикоррупционной пропаганды;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7"/>
        </w:tabs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подготовка в установленном порядке предложений по вопросам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борьбы с коррупцией.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3104"/>
        </w:tabs>
        <w:spacing w:after="0" w:line="240" w:lineRule="auto"/>
        <w:ind w:left="2760" w:firstLine="0"/>
        <w:rPr>
          <w:sz w:val="28"/>
          <w:szCs w:val="28"/>
        </w:rPr>
      </w:pPr>
      <w:r w:rsidRPr="00D40476">
        <w:rPr>
          <w:sz w:val="28"/>
          <w:szCs w:val="28"/>
        </w:rPr>
        <w:t>Порядок работы р</w:t>
      </w:r>
      <w:r w:rsidRPr="00D40476">
        <w:rPr>
          <w:sz w:val="28"/>
          <w:szCs w:val="28"/>
        </w:rPr>
        <w:t>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Работа комиссии осуществляется на плановой основе.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План работы формируется на основании предложений, внесенных исходя из складывающейся ситуации и обстановки.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План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составляется на учебный год и утверждается на заседании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1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Работо</w:t>
      </w:r>
      <w:r w:rsidRPr="00D40476">
        <w:rPr>
          <w:sz w:val="28"/>
          <w:szCs w:val="28"/>
        </w:rPr>
        <w:t>й рабочей Группы руководит председатель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Заседания рабочей Группы проводится по мере необходимости. По решению председателя рабочей группы могут проводиться внеочередные заседания рабочей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Группы, предложения по повестке для </w:t>
      </w:r>
      <w:r w:rsidRPr="00D40476">
        <w:rPr>
          <w:sz w:val="28"/>
          <w:szCs w:val="28"/>
        </w:rPr>
        <w:t>заседания рабочей Группы могут вноситься любым членом рабочей группы. Повестка дня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и порядок рассмотрения вопросов на заседаниях рабочей группы утверждаются Председателем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Заседания рабочей Группы ведет Председатель рабочей группы, а в его от</w:t>
      </w:r>
      <w:r w:rsidRPr="00D40476">
        <w:rPr>
          <w:sz w:val="28"/>
          <w:szCs w:val="28"/>
        </w:rPr>
        <w:t>сутствие по его поручению заместитель председателя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Присутствие на заседания Рабочей группы, членов рабочей Группы обязательно. Делегирование членом рабочей группы на заседании он обязан заблаговременно известить об этом председателя рабочей</w:t>
      </w:r>
      <w:r w:rsidRPr="00D40476">
        <w:rPr>
          <w:sz w:val="28"/>
          <w:szCs w:val="28"/>
        </w:rPr>
        <w:t xml:space="preserve"> группы, лицо, исполняющее обязанности должностного лица, являющегося членом рабочей Группы, принимают участие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в заседании рабочей Группы с правом совещательного голоса. Заседание рабочей Группы считается правомочным, если на нем присутствует более половины</w:t>
      </w:r>
      <w:r w:rsidRPr="00D40476">
        <w:rPr>
          <w:sz w:val="28"/>
          <w:szCs w:val="28"/>
        </w:rPr>
        <w:t xml:space="preserve"> ее членов. В зависимости от рассматриваемых вопросов к участию в заседаниях рабочей группы могут привлекаться иные лица.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Решения рабочей Группы принимаются на его заседании простым большинством голосов от общего числа присутствующих на заседании членов ра</w:t>
      </w:r>
      <w:r w:rsidRPr="00D40476">
        <w:rPr>
          <w:sz w:val="28"/>
          <w:szCs w:val="28"/>
        </w:rPr>
        <w:t>бочей Группы и вступают в силу после утверждения Председателем рабочей Группы. Решения рабочей группы на утверждение Председателю рабочей Группы представляет секретарь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54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Решения рабочей группы оформляются протоколом, в протоколе указываются д</w:t>
      </w:r>
      <w:r w:rsidRPr="00D40476">
        <w:rPr>
          <w:sz w:val="28"/>
          <w:szCs w:val="28"/>
        </w:rPr>
        <w:t>ата заседания, фамилии присутствующих на нем лиц, повестка дня, принятые решения и результаты голосования. При равенстве голосов голос председателя рабочей Группы являются решающим.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Члены рабочей Группы обладают равными правами при принятии решений. Члены </w:t>
      </w:r>
      <w:r w:rsidRPr="00D40476">
        <w:rPr>
          <w:sz w:val="28"/>
          <w:szCs w:val="28"/>
        </w:rPr>
        <w:t>рабочей Группы и лица участвующие в ее заседании, не вправе разглашать сведения, ставшие им известны в ходе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Каждый член рабочей Группы,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не согласный с решением комиссии, имеет право изложить письменно свое особое мнение по рассматриваемому в</w:t>
      </w:r>
      <w:r w:rsidRPr="00D40476">
        <w:rPr>
          <w:sz w:val="28"/>
          <w:szCs w:val="28"/>
        </w:rPr>
        <w:t xml:space="preserve">опросу, </w:t>
      </w:r>
      <w:r w:rsidRPr="00D40476">
        <w:rPr>
          <w:sz w:val="28"/>
          <w:szCs w:val="28"/>
        </w:rPr>
        <w:lastRenderedPageBreak/>
        <w:t>которое подлежит обязательному приобщению к протоколу заседания комиссии.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34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Организацию заседания рабочей Группы и обеспечение подготовки проектов ее решений осуществляет секретарь рабочей Группы. В случае необходимости решения рабочей Группы могут б</w:t>
      </w:r>
      <w:r w:rsidRPr="00D40476">
        <w:rPr>
          <w:sz w:val="28"/>
          <w:szCs w:val="28"/>
        </w:rPr>
        <w:t>ыть приняты в форме приказа директора МБДОУ. Решения рабочей группы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доводятся до сведения всех заинтересованных лиц, органов и организаций.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3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Основанием для проведения внеочередного заседания рабочей Группы является информация о факте коррупции в образователь</w:t>
      </w:r>
      <w:r w:rsidRPr="00D40476">
        <w:rPr>
          <w:sz w:val="28"/>
          <w:szCs w:val="28"/>
        </w:rPr>
        <w:t>ном учреждение, полученная директором МБДОУ от правоохранительных органов, судебных или иных государственных органов, от организаций, должностных лиц или граждан.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86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Информация, указанная в пункте 9.13.</w:t>
      </w:r>
      <w:r w:rsidR="00D40476">
        <w:rPr>
          <w:sz w:val="28"/>
          <w:szCs w:val="28"/>
        </w:rPr>
        <w:t xml:space="preserve"> </w:t>
      </w:r>
      <w:r w:rsidRPr="00D40476">
        <w:rPr>
          <w:sz w:val="28"/>
          <w:szCs w:val="28"/>
        </w:rPr>
        <w:t>настоящего положения рассматривается рабочей Группой, есл</w:t>
      </w:r>
      <w:r w:rsidRPr="00D40476">
        <w:rPr>
          <w:sz w:val="28"/>
          <w:szCs w:val="28"/>
        </w:rPr>
        <w:t>и она представлена в письменном виде и содержит следующие сведения: фамилию, имя, отчество гражданского служащего; описание факта коррупции, данные об источнике информации.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86"/>
        </w:tabs>
        <w:spacing w:after="308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По результатам проведения вне очередного заседания, рабочая Группа </w:t>
      </w:r>
      <w:r w:rsidRPr="00D40476">
        <w:rPr>
          <w:sz w:val="28"/>
          <w:szCs w:val="28"/>
        </w:rPr>
        <w:t>предлагает принять решение о проведении служебной проверки работника структурного подразделения, в котором зафиксирован факт коррупции.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3723"/>
        </w:tabs>
        <w:spacing w:after="0" w:line="240" w:lineRule="auto"/>
        <w:ind w:left="3300" w:firstLine="0"/>
        <w:rPr>
          <w:sz w:val="28"/>
          <w:szCs w:val="28"/>
        </w:rPr>
      </w:pPr>
      <w:r w:rsidRPr="00D40476">
        <w:rPr>
          <w:sz w:val="28"/>
          <w:szCs w:val="28"/>
        </w:rPr>
        <w:t>Состав рабочей группы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82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В состав рабочей Группы входят председатель рабочей Группы, заместитель председателя </w:t>
      </w:r>
      <w:r w:rsidRPr="00D40476">
        <w:rPr>
          <w:sz w:val="28"/>
          <w:szCs w:val="28"/>
        </w:rPr>
        <w:t>рабочей Группы, ответственный секретарь рабочей Группы и члены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Председатель рабочей Группы: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определяет порядок и регламент рассмотрения вопросов на заседаниях рабочей группы;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ind w:firstLine="420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Утверждает повестку для заседания рабочей Группы, представленную </w:t>
      </w:r>
      <w:r w:rsidRPr="00D40476">
        <w:rPr>
          <w:sz w:val="28"/>
          <w:szCs w:val="28"/>
        </w:rPr>
        <w:t>ответственным секретарем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распределяет обязанности между членами рабочей Группы и дает поручения по подготовке вопросов для рассмотрения на заседаниях рабочей Группы;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-принимает решение о привлечении независимых экспертов для проведения эксп</w:t>
      </w:r>
      <w:r w:rsidRPr="00D40476">
        <w:rPr>
          <w:sz w:val="28"/>
          <w:szCs w:val="28"/>
        </w:rPr>
        <w:t>ертиз при подготовке вопросов, выносимых на рассмотрение рабочей группы, утверждает реестр независимых экспертов рабочей Группы: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утверждает годовой план работы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Ответственный секретарь рабочей группы: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 xml:space="preserve">регистрирует письма, </w:t>
      </w:r>
      <w:r w:rsidRPr="00D40476">
        <w:rPr>
          <w:sz w:val="28"/>
          <w:szCs w:val="28"/>
        </w:rPr>
        <w:t>поступившие для рассмотрения на заседаниях комиссии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формирует повестку для заседания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осуществляет подготовку заседаний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организует ведение протоколов заседаний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доводит до сведения членов рабоче</w:t>
      </w:r>
      <w:r w:rsidRPr="00D40476">
        <w:rPr>
          <w:sz w:val="28"/>
          <w:szCs w:val="28"/>
        </w:rPr>
        <w:t>й Группы информацию о вынесенных на рассмотрение рабочей группы вопросах и представляет необходимые материалы для их рассмотрения;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доводит до сведения рабочей группы информацию о дате, времени и месте проведения очередного заседания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ведет у</w:t>
      </w:r>
      <w:r w:rsidRPr="00D40476">
        <w:rPr>
          <w:sz w:val="28"/>
          <w:szCs w:val="28"/>
        </w:rPr>
        <w:t xml:space="preserve">чет, контроль исполнения и хранение протоколов и решений рабочей </w:t>
      </w:r>
      <w:r w:rsidRPr="00D40476">
        <w:rPr>
          <w:sz w:val="28"/>
          <w:szCs w:val="28"/>
        </w:rPr>
        <w:lastRenderedPageBreak/>
        <w:t>Группы с сопроводительными материалами;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обеспечивает подготовку проектами годового плана работы рабочей Группы и представляет его на утверждение председателю рабочей группы;</w:t>
      </w:r>
    </w:p>
    <w:p w:rsidR="007F715D" w:rsidRPr="00D40476" w:rsidRDefault="002404F6" w:rsidP="00D40476">
      <w:pPr>
        <w:pStyle w:val="21"/>
        <w:numPr>
          <w:ilvl w:val="0"/>
          <w:numId w:val="2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по поручению пред</w:t>
      </w:r>
      <w:r w:rsidRPr="00D40476">
        <w:rPr>
          <w:sz w:val="28"/>
          <w:szCs w:val="28"/>
        </w:rPr>
        <w:t>седателя рабочей группы содействует организации выполнения научных, исследовательских, экспертных работ и проведения мониторинга в сфере противодействия коррупции;</w:t>
      </w:r>
    </w:p>
    <w:p w:rsidR="007F715D" w:rsidRPr="00D40476" w:rsidRDefault="002404F6" w:rsidP="00D40476">
      <w:pPr>
        <w:pStyle w:val="21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-несет ответственность за информационное, организационно-техническое и экспертное обеспечени</w:t>
      </w:r>
      <w:r w:rsidRPr="00D40476">
        <w:rPr>
          <w:sz w:val="28"/>
          <w:szCs w:val="28"/>
        </w:rPr>
        <w:t>е деятельности рабочей группы.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778"/>
        </w:tabs>
        <w:spacing w:after="30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Заместитель председателя рабочей Группы выполняет по поручению председателя рабочей группы его функции во время отсутствия председателя (отпуск, болезнь, командировка, служебное задание).</w:t>
      </w:r>
    </w:p>
    <w:p w:rsidR="007F715D" w:rsidRPr="00D40476" w:rsidRDefault="002404F6" w:rsidP="00D40476">
      <w:pPr>
        <w:pStyle w:val="50"/>
        <w:numPr>
          <w:ilvl w:val="0"/>
          <w:numId w:val="1"/>
        </w:numPr>
        <w:shd w:val="clear" w:color="auto" w:fill="auto"/>
        <w:tabs>
          <w:tab w:val="left" w:pos="3451"/>
        </w:tabs>
        <w:spacing w:after="0" w:line="240" w:lineRule="auto"/>
        <w:ind w:left="2980" w:firstLine="0"/>
        <w:rPr>
          <w:sz w:val="28"/>
          <w:szCs w:val="28"/>
        </w:rPr>
      </w:pPr>
      <w:r w:rsidRPr="00D40476">
        <w:rPr>
          <w:sz w:val="28"/>
          <w:szCs w:val="28"/>
        </w:rPr>
        <w:t>Заключительное положение.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Изменения в настоящее положение могут вноситься в соответствие с действующим законодательством и Уставом ДОУ.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49"/>
        </w:tabs>
        <w:spacing w:after="0" w:line="240" w:lineRule="auto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Настоящее положение вступает в силу с момента его принятия.</w:t>
      </w:r>
    </w:p>
    <w:p w:rsidR="007F715D" w:rsidRPr="00D40476" w:rsidRDefault="002404F6" w:rsidP="00D40476">
      <w:pPr>
        <w:pStyle w:val="21"/>
        <w:numPr>
          <w:ilvl w:val="1"/>
          <w:numId w:val="1"/>
        </w:numPr>
        <w:shd w:val="clear" w:color="auto" w:fill="auto"/>
        <w:tabs>
          <w:tab w:val="left" w:pos="678"/>
        </w:tabs>
        <w:spacing w:after="0" w:line="240" w:lineRule="auto"/>
        <w:ind w:right="1860"/>
        <w:jc w:val="both"/>
        <w:rPr>
          <w:sz w:val="28"/>
          <w:szCs w:val="28"/>
        </w:rPr>
      </w:pPr>
      <w:r w:rsidRPr="00D40476">
        <w:rPr>
          <w:sz w:val="28"/>
          <w:szCs w:val="28"/>
        </w:rPr>
        <w:t>Срок действия настоящего Положения не ограничен. Положение дей</w:t>
      </w:r>
      <w:bookmarkStart w:id="1" w:name="_GoBack"/>
      <w:bookmarkEnd w:id="1"/>
      <w:r w:rsidRPr="00D40476">
        <w:rPr>
          <w:sz w:val="28"/>
          <w:szCs w:val="28"/>
        </w:rPr>
        <w:t>ствует до пр</w:t>
      </w:r>
      <w:r w:rsidRPr="00D40476">
        <w:rPr>
          <w:sz w:val="28"/>
          <w:szCs w:val="28"/>
        </w:rPr>
        <w:t>инятия новог</w:t>
      </w:r>
      <w:r w:rsidRPr="00D40476">
        <w:rPr>
          <w:sz w:val="28"/>
          <w:szCs w:val="28"/>
        </w:rPr>
        <w:t>о.</w:t>
      </w:r>
    </w:p>
    <w:sectPr w:rsidR="007F715D" w:rsidRPr="00D40476">
      <w:headerReference w:type="default" r:id="rId7"/>
      <w:footerReference w:type="even" r:id="rId8"/>
      <w:footerReference w:type="default" r:id="rId9"/>
      <w:pgSz w:w="11900" w:h="16840"/>
      <w:pgMar w:top="910" w:right="826" w:bottom="1236" w:left="13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F6" w:rsidRDefault="002404F6">
      <w:r>
        <w:separator/>
      </w:r>
    </w:p>
  </w:endnote>
  <w:endnote w:type="continuationSeparator" w:id="0">
    <w:p w:rsidR="002404F6" w:rsidRDefault="0024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15D" w:rsidRDefault="00B053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6949440</wp:posOffset>
              </wp:positionH>
              <wp:positionV relativeFrom="page">
                <wp:posOffset>9965690</wp:posOffset>
              </wp:positionV>
              <wp:extent cx="69850" cy="160655"/>
              <wp:effectExtent l="0" t="2540" r="63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15D" w:rsidRDefault="002404F6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47.2pt;margin-top:784.7pt;width:5.5pt;height:12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" filled="f" stroked="f">
              <v:textbox style="mso-fit-shape-to-text:t" inset="0,0,0,0">
                <w:txbxContent>
                  <w:p w:rsidR="007F715D" w:rsidRDefault="002404F6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5"/>
                        <w:b/>
                        <w:bCs/>
                      </w:rPr>
                      <w:t>#</w:t>
                    </w:r>
                    <w:r>
                      <w:rPr>
                        <w:rStyle w:val="a5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8178411"/>
      <w:docPartObj>
        <w:docPartGallery w:val="Page Numbers (Bottom of Page)"/>
        <w:docPartUnique/>
      </w:docPartObj>
    </w:sdtPr>
    <w:sdtContent>
      <w:p w:rsidR="00D40476" w:rsidRDefault="00D4047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F715D" w:rsidRDefault="007F715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F6" w:rsidRDefault="002404F6"/>
  </w:footnote>
  <w:footnote w:type="continuationSeparator" w:id="0">
    <w:p w:rsidR="002404F6" w:rsidRDefault="00240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476" w:rsidRDefault="00D40476" w:rsidP="00D40476">
    <w:pPr>
      <w:pStyle w:val="a8"/>
      <w:jc w:val="center"/>
      <w:rPr>
        <w:rFonts w:ascii="Times New Roman" w:hAnsi="Times New Roman" w:cs="Times New Roman"/>
      </w:rPr>
    </w:pPr>
  </w:p>
  <w:p w:rsidR="00D40476" w:rsidRPr="00D40476" w:rsidRDefault="00D40476" w:rsidP="00D40476">
    <w:pPr>
      <w:pStyle w:val="a8"/>
      <w:jc w:val="center"/>
      <w:rPr>
        <w:rFonts w:ascii="Times New Roman" w:hAnsi="Times New Roman" w:cs="Times New Roman"/>
      </w:rPr>
    </w:pPr>
    <w:r w:rsidRPr="00D40476">
      <w:rPr>
        <w:rFonts w:ascii="Times New Roman" w:hAnsi="Times New Roman" w:cs="Times New Roman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67D53"/>
    <w:multiLevelType w:val="multilevel"/>
    <w:tmpl w:val="505EBA0A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196607"/>
    <w:multiLevelType w:val="multilevel"/>
    <w:tmpl w:val="CEC03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9448E6"/>
    <w:multiLevelType w:val="multilevel"/>
    <w:tmpl w:val="D8F0E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123CB3"/>
    <w:multiLevelType w:val="multilevel"/>
    <w:tmpl w:val="C3AC15A2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641C3F"/>
    <w:multiLevelType w:val="multilevel"/>
    <w:tmpl w:val="8716EC8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5D"/>
    <w:rsid w:val="002404F6"/>
    <w:rsid w:val="007F715D"/>
    <w:rsid w:val="00B053B0"/>
    <w:rsid w:val="00D4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058C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Колонтитул"/>
    <w:basedOn w:val="a3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egoeUI14ptExact">
    <w:name w:val="Подпись к картинке + Segoe UI;14 pt;Курсив Exact"/>
    <w:basedOn w:val="Exact"/>
    <w:rPr>
      <w:rFonts w:ascii="Segoe UI" w:eastAsia="Segoe UI" w:hAnsi="Segoe UI" w:cs="Segoe UI"/>
      <w:b w:val="0"/>
      <w:bCs w:val="0"/>
      <w:i/>
      <w:iCs/>
      <w:smallCaps w:val="0"/>
      <w:strike w:val="0"/>
      <w:color w:val="7468B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B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B4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468B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egoeUI14pt">
    <w:name w:val="Основной текст (2) + Segoe UI;14 pt;Курсив"/>
    <w:basedOn w:val="2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52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6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60" w:line="475" w:lineRule="exact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080" w:line="475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2" w:lineRule="exact"/>
      <w:ind w:hanging="10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2" w:lineRule="exact"/>
      <w:jc w:val="right"/>
    </w:pPr>
    <w:rPr>
      <w:rFonts w:ascii="Arial Narrow" w:eastAsia="Arial Narrow" w:hAnsi="Arial Narrow" w:cs="Arial Narrow"/>
    </w:rPr>
  </w:style>
  <w:style w:type="table" w:styleId="a7">
    <w:name w:val="Table Grid"/>
    <w:basedOn w:val="a1"/>
    <w:uiPriority w:val="39"/>
    <w:rsid w:val="00D40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404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40476"/>
    <w:rPr>
      <w:color w:val="000000"/>
    </w:rPr>
  </w:style>
  <w:style w:type="paragraph" w:styleId="aa">
    <w:name w:val="footer"/>
    <w:basedOn w:val="a"/>
    <w:link w:val="ab"/>
    <w:uiPriority w:val="99"/>
    <w:unhideWhenUsed/>
    <w:rsid w:val="00D404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4047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2051</Words>
  <Characters>11696</Characters>
  <Application>Microsoft Office Word</Application>
  <DocSecurity>0</DocSecurity>
  <Lines>97</Lines>
  <Paragraphs>27</Paragraphs>
  <ScaleCrop>false</ScaleCrop>
  <Company/>
  <LinksUpToDate>false</LinksUpToDate>
  <CharactersWithSpaces>13720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2022-06-23T09:52:00Z</dcterms:created>
  <dcterms:modified xsi:type="dcterms:W3CDTF">2022-06-23T10:02:00Z</dcterms:modified>
</cp:coreProperties>
</file>